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E9A" w:rsidRPr="005F7E9A" w:rsidRDefault="005F7E9A" w:rsidP="00C24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5F7E9A" w:rsidRPr="005F7E9A" w:rsidRDefault="005F7E9A" w:rsidP="00C244B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СЛУШАНИЙ</w:t>
      </w:r>
    </w:p>
    <w:p w:rsidR="005F7E9A" w:rsidRPr="005F7E9A" w:rsidRDefault="005F7E9A" w:rsidP="005F7E9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7E9A" w:rsidRPr="005F7E9A" w:rsidRDefault="005F7E9A" w:rsidP="005F7E9A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проекту актуализации </w:t>
      </w:r>
      <w:r w:rsidR="00E4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Схемы теплоснабжения </w:t>
      </w:r>
      <w:r w:rsidRPr="00C24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Вознесенского городского</w:t>
      </w: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поселения Подпорожского муниципального района Ленинградской области до 2035 года</w:t>
      </w:r>
      <w:r w:rsidR="00E46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</w:t>
      </w:r>
      <w:r w:rsidR="00526A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F7E9A" w:rsidRPr="005F7E9A" w:rsidRDefault="005F7E9A" w:rsidP="005F7E9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7E9A" w:rsidRPr="005F7E9A" w:rsidRDefault="005F7E9A" w:rsidP="005F7E9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303CCE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303CCE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 2026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 № 1</w:t>
      </w:r>
    </w:p>
    <w:p w:rsidR="005F7E9A" w:rsidRPr="005F7E9A" w:rsidRDefault="005F7E9A" w:rsidP="005F7E9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F7E9A" w:rsidRPr="005F7E9A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</w:t>
      </w:r>
      <w:r w:rsidR="007B7C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комиссии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Машичев И.И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. –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администрации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>е поселение Подпорожского муниципального района Ленинградской области»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.                                                      </w:t>
      </w:r>
    </w:p>
    <w:p w:rsidR="005F7E9A" w:rsidRPr="005F7E9A" w:rsidRDefault="005F7E9A" w:rsidP="00F93D35">
      <w:pPr>
        <w:shd w:val="clear" w:color="auto" w:fill="FFFFFF"/>
        <w:spacing w:after="13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</w:t>
      </w:r>
      <w:r w:rsidR="00F42068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2068" w:rsidRPr="00F4206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Савельева Т.Б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</w:t>
      </w:r>
      <w:r w:rsidR="00F42068" w:rsidRPr="00F420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 администрации 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«Вознесенское городское поселение Подпорожского муниципального района Ленинградской области»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E9A" w:rsidRPr="005F7E9A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публичных слушаниях приняли участ</w:t>
      </w:r>
      <w:r w:rsidRPr="00526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ие </w:t>
      </w:r>
      <w:r w:rsidR="00F42068" w:rsidRPr="00526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Pr="00526A3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ловек.</w:t>
      </w:r>
    </w:p>
    <w:p w:rsidR="005F7E9A" w:rsidRPr="005F7E9A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публичных слушаний зарегистрированы в списке, который является неотъемлемым приложением к протоколу. С приложением можно ознакомиться в администрации 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«Вознесенское городское 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приложение опубликованию не подлежит.</w:t>
      </w:r>
    </w:p>
    <w:p w:rsidR="005F7E9A" w:rsidRPr="005F7E9A" w:rsidRDefault="005F7E9A" w:rsidP="00F93D35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 слушаний:</w:t>
      </w:r>
    </w:p>
    <w:p w:rsidR="005F7E9A" w:rsidRPr="005F7E9A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проекта актуализации 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теплоснабжения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Вознесенского городского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bookmarkStart w:id="0" w:name="_GoBack"/>
      <w:bookmarkEnd w:id="0"/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2035 года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303C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5F7E9A" w:rsidRPr="005F7E9A" w:rsidRDefault="005F7E9A" w:rsidP="00F93D35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слушаний:</w:t>
      </w:r>
    </w:p>
    <w:p w:rsidR="005F7E9A" w:rsidRPr="005F7E9A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общественного мнения о разработанном проекте актуализации путем обсуждения.</w:t>
      </w:r>
    </w:p>
    <w:p w:rsidR="005F7E9A" w:rsidRPr="005F7E9A" w:rsidRDefault="005F7E9A" w:rsidP="00F93D35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Основание для проведения публичных слушаний:</w:t>
      </w:r>
    </w:p>
    <w:p w:rsidR="005F7E9A" w:rsidRPr="005F7E9A" w:rsidRDefault="00C244BD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7E9A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Федеральный закон от 06.10.2003 года № 131-ФЗ «Об общих принципах организации местного самоуправления в Российской Федерации»;</w:t>
      </w:r>
    </w:p>
    <w:p w:rsidR="005F7E9A" w:rsidRPr="005F7E9A" w:rsidRDefault="00C244BD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7E9A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 Федеральный закон от 27.07.2010 года № 190-ФЗ «О теплоснабжении»;</w:t>
      </w:r>
    </w:p>
    <w:p w:rsidR="005F7E9A" w:rsidRPr="005F7E9A" w:rsidRDefault="00C244BD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7E9A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Федеральный закон 23.11.2009 года № 261 «Об энергосбережении и повышении энергетической эффективности»;</w:t>
      </w:r>
    </w:p>
    <w:p w:rsidR="005F7E9A" w:rsidRPr="005F7E9A" w:rsidRDefault="00C244BD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7E9A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  Постановление Правительства РФ от 22.02.2012 года №154 «О требованиях к схемам теплоснабжения, порядку их разработки и утверждения»;</w:t>
      </w:r>
    </w:p>
    <w:p w:rsidR="005F7E9A" w:rsidRDefault="00C244BD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F7E9A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  <w:r w:rsidR="00A457B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 пор</w:t>
      </w:r>
      <w:r w:rsidR="00A457B5" w:rsidRPr="00A457B5">
        <w:rPr>
          <w:rFonts w:ascii="Times New Roman" w:eastAsia="Times New Roman" w:hAnsi="Times New Roman" w:cs="Times New Roman"/>
          <w:sz w:val="28"/>
          <w:szCs w:val="28"/>
          <w:lang w:eastAsia="ru-RU"/>
        </w:rPr>
        <w:t>ядке организации и проведения публичных слушаний, общественных обсуждений В Вознесенском городском поселении</w:t>
      </w:r>
      <w:r w:rsidR="005F7E9A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решением Совета депутатов муниципального образования «</w:t>
      </w:r>
      <w:r w:rsidR="00A457B5" w:rsidRPr="00A45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Вознесенское городское </w:t>
      </w:r>
      <w:r w:rsidR="005F7E9A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поселение Подпорожского муниципального района Ленинградской области» от </w:t>
      </w:r>
      <w:r w:rsidR="00A457B5" w:rsidRPr="00A457B5">
        <w:rPr>
          <w:rFonts w:ascii="Times New Roman" w:eastAsia="Times New Roman" w:hAnsi="Times New Roman" w:cs="Times New Roman"/>
          <w:sz w:val="28"/>
          <w:szCs w:val="28"/>
          <w:lang w:eastAsia="ru-RU"/>
        </w:rPr>
        <w:t>12 апреля 2024</w:t>
      </w:r>
      <w:r w:rsidR="005F7E9A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A457B5" w:rsidRPr="00A457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7E9A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457B5" w:rsidRPr="00A457B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5F7E9A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B7C0D" w:rsidRPr="005F7E9A" w:rsidRDefault="007B7C0D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Постановление Администрации муниципального образования «Вознесенское городское поселение Подпорожского муниципального района Ленинградской области» от 01.04.2026 № 116/1 </w:t>
      </w:r>
      <w:r w:rsidRPr="00120C52">
        <w:rPr>
          <w:rFonts w:ascii="Times New Roman" w:hAnsi="Times New Roman"/>
          <w:sz w:val="28"/>
          <w:szCs w:val="28"/>
        </w:rPr>
        <w:t xml:space="preserve">О проведении публичных слушаний по проекту актуализации «Схемы теплоснабжения муниципального образования «Вознесенское городское поселение Подпорожского муниципального района Ленинградской области» </w:t>
      </w:r>
      <w:r>
        <w:rPr>
          <w:rFonts w:ascii="Times New Roman" w:hAnsi="Times New Roman"/>
          <w:sz w:val="28"/>
          <w:szCs w:val="28"/>
        </w:rPr>
        <w:t>до 2035 года</w:t>
      </w:r>
      <w:r w:rsidRPr="00120C52">
        <w:rPr>
          <w:rFonts w:ascii="Times New Roman" w:hAnsi="Times New Roman"/>
          <w:sz w:val="28"/>
          <w:szCs w:val="28"/>
        </w:rPr>
        <w:t>» на 2027 год</w:t>
      </w:r>
      <w:r>
        <w:rPr>
          <w:rFonts w:ascii="Times New Roman" w:hAnsi="Times New Roman"/>
          <w:sz w:val="28"/>
          <w:szCs w:val="28"/>
        </w:rPr>
        <w:t>»</w:t>
      </w:r>
      <w:r w:rsidR="00F93D35">
        <w:rPr>
          <w:rFonts w:ascii="Times New Roman" w:hAnsi="Times New Roman"/>
          <w:sz w:val="28"/>
          <w:szCs w:val="28"/>
        </w:rPr>
        <w:t>.</w:t>
      </w:r>
    </w:p>
    <w:p w:rsidR="005F7E9A" w:rsidRPr="005F7E9A" w:rsidRDefault="005F7E9A" w:rsidP="00F93D35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 проведения публичных слушаний:</w:t>
      </w:r>
    </w:p>
    <w:p w:rsidR="005F7E9A" w:rsidRPr="005F7E9A" w:rsidRDefault="005F7E9A" w:rsidP="00F93D35">
      <w:pPr>
        <w:numPr>
          <w:ilvl w:val="0"/>
          <w:numId w:val="1"/>
        </w:numPr>
        <w:shd w:val="clear" w:color="auto" w:fill="FFFFFF"/>
        <w:spacing w:after="0" w:line="270" w:lineRule="atLeast"/>
        <w:ind w:left="37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проекта актуализации 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теплоснабжения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303CCE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5F7E9A" w:rsidRPr="005F7E9A" w:rsidRDefault="005F7E9A" w:rsidP="00F93D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375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по проекту 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B7C0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«Вознесенское городское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7B7C0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E9A" w:rsidRPr="005F7E9A" w:rsidRDefault="005F7E9A" w:rsidP="00F93D35">
      <w:pPr>
        <w:numPr>
          <w:ilvl w:val="0"/>
          <w:numId w:val="1"/>
        </w:numPr>
        <w:shd w:val="clear" w:color="auto" w:fill="FFFFFF"/>
        <w:spacing w:after="0" w:line="270" w:lineRule="atLeast"/>
        <w:ind w:left="374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 по итогам публичных слушаний.</w:t>
      </w:r>
    </w:p>
    <w:p w:rsidR="005F7E9A" w:rsidRPr="005F7E9A" w:rsidRDefault="005F7E9A" w:rsidP="00F93D35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C244BD" w:rsidRPr="00C24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первому вопросу слушали:</w:t>
      </w:r>
    </w:p>
    <w:p w:rsidR="005F7E9A" w:rsidRPr="005F7E9A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Машичева И.И.</w:t>
      </w:r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Кулабухову</w:t>
      </w:r>
      <w:proofErr w:type="spellEnd"/>
      <w:r w:rsidR="007B7C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Е.С. </w:t>
      </w:r>
    </w:p>
    <w:p w:rsidR="00C85C1D" w:rsidRDefault="007B7C0D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Машичев И.И. предоставил на рассмотрение проект актуализации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хемы теплоснабжения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«Вознесенское городское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B7C0D" w:rsidRDefault="007B7C0D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Обсудили проект актуализации «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теплоснабжения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«Вознесенское городское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E9A" w:rsidRPr="005F7E9A" w:rsidRDefault="007B7C0D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5F7E9A"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ешили:</w:t>
      </w:r>
    </w:p>
    <w:p w:rsidR="00C85C1D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проект актуализации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Схемы теплоснабжения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«Вознесенское городское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2035 года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85C1D"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F7E9A" w:rsidRPr="005F7E9A" w:rsidRDefault="005F7E9A" w:rsidP="00F93D35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</w:t>
      </w:r>
      <w:r w:rsidR="00C244BD" w:rsidRPr="00C24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второму вопросу слушали:</w:t>
      </w:r>
    </w:p>
    <w:p w:rsidR="005F7E9A" w:rsidRPr="005F7E9A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Машичева И.И., </w:t>
      </w:r>
      <w:proofErr w:type="spellStart"/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Бужинского</w:t>
      </w:r>
      <w:proofErr w:type="spellEnd"/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:rsidR="005F7E9A" w:rsidRPr="005F7E9A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C85C1D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 и предложения к проекту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актуализации «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теплоснабжения муниципального образования «Вознесенское городское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E9A" w:rsidRPr="005F7E9A" w:rsidRDefault="005F7E9A" w:rsidP="00F93D35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</w:t>
      </w:r>
      <w:r w:rsidR="00C244BD" w:rsidRPr="00C24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Председательствующий: </w:t>
      </w:r>
      <w:r w:rsidRPr="00C24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Машичев И.И.</w:t>
      </w:r>
    </w:p>
    <w:p w:rsidR="00C85C1D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выслушали и обсудили все замечания и предложения по предоставленному проекту актуализации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«Схемы теплоснабжения муниципального образования «Вознесенское городское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C85C1D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5F7E9A" w:rsidRPr="00F93D35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Ставлю проект заключения по итогам публ</w:t>
      </w:r>
      <w:r w:rsidR="00C85C1D">
        <w:rPr>
          <w:rFonts w:ascii="Times New Roman" w:eastAsia="Times New Roman" w:hAnsi="Times New Roman" w:cs="Times New Roman"/>
          <w:sz w:val="28"/>
          <w:szCs w:val="28"/>
          <w:lang w:eastAsia="ru-RU"/>
        </w:rPr>
        <w:t>ичных слушаний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актуализации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«Схемы теплоснабжения муниципального образования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«Вознесенское городское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</w:t>
      </w:r>
      <w:r w:rsidR="00F93D35" w:rsidRP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 w:rsidRP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2035 года» на 2027 год</w:t>
      </w:r>
      <w:r w:rsidRP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голосование. Кто за то, чтобы представленный проект актуализации </w:t>
      </w:r>
      <w:r w:rsidR="00F93D35" w:rsidRP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«Схемы теплоснабжения муниципального образования «Вознесенское городское поселение 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478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 w:rsidRP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года» на 2027 год</w:t>
      </w:r>
      <w:r w:rsidRP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утвердить</w:t>
      </w:r>
      <w:r w:rsidR="00F93D35" w:rsidRP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5F7E9A" w:rsidRPr="00F93D35" w:rsidRDefault="005F7E9A" w:rsidP="00F93D35">
      <w:pPr>
        <w:shd w:val="clear" w:color="auto" w:fill="FFFFFF"/>
        <w:spacing w:before="120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93D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Голосование по итогам публичных слушаний:</w:t>
      </w:r>
    </w:p>
    <w:p w:rsidR="005F7E9A" w:rsidRPr="005F7E9A" w:rsidRDefault="005F7E9A" w:rsidP="00F93D35">
      <w:pPr>
        <w:shd w:val="clear" w:color="auto" w:fill="FFFFFF"/>
        <w:spacing w:after="135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«ЗА» - 7, «ПРОТИВ» -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0, «ВОЗДЕРЖАЛОСЬ»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0.</w:t>
      </w:r>
    </w:p>
    <w:p w:rsidR="005F7E9A" w:rsidRPr="005F7E9A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Председательствующий: </w:t>
      </w:r>
      <w:r w:rsidR="00B570D9" w:rsidRPr="00C244B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Машичев И.И</w:t>
      </w:r>
      <w:r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F7E9A" w:rsidRPr="005F7E9A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открытого голосования принято заключение по результатам публичных слушаний:</w:t>
      </w:r>
    </w:p>
    <w:p w:rsidR="00F93D35" w:rsidRDefault="005F7E9A" w:rsidP="00F93D35">
      <w:pPr>
        <w:shd w:val="clear" w:color="auto" w:fill="FFFFFF"/>
        <w:spacing w:after="135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проект актуализации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«Схемы теплоснабжения муниципального образования «Вознесенское городское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F93D35" w:rsidRPr="005F7E9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F7E9A" w:rsidRPr="00F93D35" w:rsidRDefault="005F7E9A" w:rsidP="00F93D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публичных слушаний по проекту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актуализации «Схемы теплоснабжения муниципального образования «Вознесенское городское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принято решение:</w:t>
      </w:r>
    </w:p>
    <w:p w:rsidR="005F7E9A" w:rsidRPr="005F7E9A" w:rsidRDefault="005F7E9A" w:rsidP="00F93D35">
      <w:pPr>
        <w:numPr>
          <w:ilvl w:val="0"/>
          <w:numId w:val="5"/>
        </w:numPr>
        <w:shd w:val="clear" w:color="auto" w:fill="FFFFFF"/>
        <w:spacing w:after="0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публичные слушания по рассмотрению проекта актуализации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Схемы теплоснабжения муниципального образования «Вознесенское городское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состоявшимися;</w:t>
      </w:r>
    </w:p>
    <w:p w:rsidR="005F7E9A" w:rsidRPr="005F7E9A" w:rsidRDefault="005F7E9A" w:rsidP="00F93D3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70" w:lineRule="atLeast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B570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5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подготовить заключение о результатах публичных слушаний по проекту актуализации</w:t>
      </w:r>
      <w:r w:rsidR="00F93D35" w:rsidRP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«Схемы теплоснабжения муниципального образования «Вознесенское городское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которое вместе с протоколом публичных слушаний по проекту актуализации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«Схемы теплоснабжения муниципального образования «Вознесенское городское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Подпорожского муниципального района Ленинградской области</w:t>
      </w:r>
      <w:r w:rsidR="00526A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до 2035 года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F93D35"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в сети «Интернет» на официальном сайте администрации 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</w:t>
      </w:r>
      <w:r w:rsidR="00B570D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Вознесенско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B57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Подпорожского муниципального района Ленинградской области</w:t>
      </w:r>
      <w:r w:rsidR="00F93D35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7E9A" w:rsidRPr="005F7E9A" w:rsidRDefault="005F7E9A" w:rsidP="005F7E9A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7E9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D7BE7" w:rsidRDefault="00C244BD" w:rsidP="008D7B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</w:t>
      </w:r>
      <w:r w:rsidR="0054228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</w:p>
    <w:p w:rsidR="005F7E9A" w:rsidRPr="005F7E9A" w:rsidRDefault="008D7BE7" w:rsidP="00E46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</w:t>
      </w:r>
      <w:r w:rsidR="00C2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="00C24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И.И. Машичев</w:t>
      </w:r>
    </w:p>
    <w:p w:rsidR="00C244BD" w:rsidRDefault="00F93D35" w:rsidP="00E46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93D35" w:rsidRDefault="00F93D35" w:rsidP="00E460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«Вознесенское городское поселение </w:t>
      </w:r>
    </w:p>
    <w:p w:rsidR="00F93D35" w:rsidRDefault="00F93D35" w:rsidP="00F93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Подпорожского муниципального района </w:t>
      </w:r>
    </w:p>
    <w:p w:rsidR="00F93D35" w:rsidRDefault="00F93D35" w:rsidP="00F93D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Ленинградской области»</w:t>
      </w:r>
    </w:p>
    <w:sectPr w:rsidR="00F93D35" w:rsidSect="00F93D35">
      <w:headerReference w:type="default" r:id="rId7"/>
      <w:footerReference w:type="default" r:id="rId8"/>
      <w:pgSz w:w="11906" w:h="16838"/>
      <w:pgMar w:top="567" w:right="850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0CC2" w:rsidRDefault="00410CC2" w:rsidP="00A74F4A">
      <w:pPr>
        <w:spacing w:after="0" w:line="240" w:lineRule="auto"/>
      </w:pPr>
      <w:r>
        <w:separator/>
      </w:r>
    </w:p>
  </w:endnote>
  <w:endnote w:type="continuationSeparator" w:id="0">
    <w:p w:rsidR="00410CC2" w:rsidRDefault="00410CC2" w:rsidP="00A74F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CC"/>
    <w:family w:val="swiss"/>
    <w:pitch w:val="variable"/>
    <w:sig w:usb0="00000000" w:usb1="D200FDFF" w:usb2="0A04602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001" w:rsidRPr="008D7BE7" w:rsidRDefault="008D7BE7" w:rsidP="008D7BE7">
    <w:pPr>
      <w:pStyle w:val="a7"/>
      <w:ind w:right="360"/>
      <w:jc w:val="both"/>
      <w:rPr>
        <w:rFonts w:ascii="Times New Roman" w:hAnsi="Times New Roman"/>
        <w:i/>
        <w:iCs/>
        <w:sz w:val="20"/>
        <w:szCs w:val="20"/>
      </w:rPr>
    </w:pPr>
    <w:r>
      <w:rPr>
        <w:rFonts w:ascii="Times New Roman" w:hAnsi="Times New Roman"/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0CC2" w:rsidRDefault="00410CC2" w:rsidP="00A74F4A">
      <w:pPr>
        <w:spacing w:after="0" w:line="240" w:lineRule="auto"/>
      </w:pPr>
      <w:r>
        <w:separator/>
      </w:r>
    </w:p>
  </w:footnote>
  <w:footnote w:type="continuationSeparator" w:id="0">
    <w:p w:rsidR="00410CC2" w:rsidRDefault="00410CC2" w:rsidP="00A74F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3148693"/>
      <w:showingPlcHdr/>
    </w:sdtPr>
    <w:sdtEndPr/>
    <w:sdtContent>
      <w:p w:rsidR="00370001" w:rsidRDefault="00A74F4A" w:rsidP="008D7BE7">
        <w:pPr>
          <w:pStyle w:val="a5"/>
          <w:jc w:val="center"/>
        </w:pPr>
        <w:r>
          <w:t xml:space="preserve">     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C5D14"/>
    <w:multiLevelType w:val="multilevel"/>
    <w:tmpl w:val="4A38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8C5C9F"/>
    <w:multiLevelType w:val="multilevel"/>
    <w:tmpl w:val="15E68C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7341BC"/>
    <w:multiLevelType w:val="multilevel"/>
    <w:tmpl w:val="1B8AD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02085E"/>
    <w:multiLevelType w:val="multilevel"/>
    <w:tmpl w:val="5E1E2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9D2A4A"/>
    <w:multiLevelType w:val="multilevel"/>
    <w:tmpl w:val="43429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1A"/>
    <w:rsid w:val="00156F4D"/>
    <w:rsid w:val="00303CCE"/>
    <w:rsid w:val="0034331A"/>
    <w:rsid w:val="00347830"/>
    <w:rsid w:val="00367BBC"/>
    <w:rsid w:val="00410CC2"/>
    <w:rsid w:val="00432263"/>
    <w:rsid w:val="00526A3C"/>
    <w:rsid w:val="00542285"/>
    <w:rsid w:val="005F7E9A"/>
    <w:rsid w:val="007B7C0D"/>
    <w:rsid w:val="008D7BE7"/>
    <w:rsid w:val="00A457B5"/>
    <w:rsid w:val="00A74F4A"/>
    <w:rsid w:val="00A85959"/>
    <w:rsid w:val="00B570D9"/>
    <w:rsid w:val="00BB0B2E"/>
    <w:rsid w:val="00C244BD"/>
    <w:rsid w:val="00C26674"/>
    <w:rsid w:val="00C85C1D"/>
    <w:rsid w:val="00E46020"/>
    <w:rsid w:val="00F42068"/>
    <w:rsid w:val="00F9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A118D2"/>
  <w15:chartTrackingRefBased/>
  <w15:docId w15:val="{842F8667-27C3-49E0-AE7A-CA107A749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F7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Базовый"/>
    <w:rsid w:val="00C244BD"/>
    <w:pPr>
      <w:suppressAutoHyphens/>
      <w:spacing w:after="200" w:line="276" w:lineRule="auto"/>
    </w:pPr>
    <w:rPr>
      <w:rFonts w:ascii="Calibri" w:eastAsia="DejaVu Sans" w:hAnsi="Calibri"/>
      <w:color w:val="00000A"/>
      <w:lang w:eastAsia="ru-RU"/>
    </w:rPr>
  </w:style>
  <w:style w:type="paragraph" w:styleId="a5">
    <w:name w:val="header"/>
    <w:basedOn w:val="a"/>
    <w:link w:val="a6"/>
    <w:uiPriority w:val="99"/>
    <w:unhideWhenUsed/>
    <w:rsid w:val="00C244B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C244BD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C244BD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C244BD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4F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4F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8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2025-04-01T08:18:00Z</cp:lastPrinted>
  <dcterms:created xsi:type="dcterms:W3CDTF">2025-04-01T06:15:00Z</dcterms:created>
  <dcterms:modified xsi:type="dcterms:W3CDTF">2026-04-23T14:37:00Z</dcterms:modified>
</cp:coreProperties>
</file>